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905" w:rsidRPr="00425481" w:rsidRDefault="00425481" w:rsidP="000D775D">
      <w:pPr>
        <w:spacing w:after="0" w:line="240" w:lineRule="auto"/>
        <w:jc w:val="center"/>
        <w:rPr>
          <w:sz w:val="120"/>
          <w:szCs w:val="120"/>
        </w:rPr>
      </w:pPr>
      <w:bookmarkStart w:id="0" w:name="_GoBack"/>
      <w:bookmarkEnd w:id="0"/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Durante el mes de </w:t>
      </w:r>
      <w:r w:rsidR="00E42626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Enero 2019 </w:t>
      </w: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no se generaron Laudos, motivo </w:t>
      </w: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lastRenderedPageBreak/>
        <w:t>por el cual no existen resoluciones.</w:t>
      </w:r>
    </w:p>
    <w:sectPr w:rsidR="00112905" w:rsidRPr="004254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81"/>
    <w:rsid w:val="000D775D"/>
    <w:rsid w:val="00112905"/>
    <w:rsid w:val="00425481"/>
    <w:rsid w:val="006C3E4E"/>
    <w:rsid w:val="00AE38FC"/>
    <w:rsid w:val="00E4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DFEF49-98B8-418B-BADB-276725587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2019-02-11T18:41:00Z</dcterms:created>
  <dcterms:modified xsi:type="dcterms:W3CDTF">2019-02-11T18:41:00Z</dcterms:modified>
</cp:coreProperties>
</file>