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2696" w:rsidRDefault="00750454">
      <w:pPr>
        <w:rPr>
          <w:sz w:val="144"/>
          <w:szCs w:val="144"/>
        </w:rPr>
      </w:pPr>
      <w:r>
        <w:rPr>
          <w:sz w:val="144"/>
          <w:szCs w:val="144"/>
        </w:rPr>
        <w:t>COSTO POR SERVICIO DE:</w:t>
      </w:r>
    </w:p>
    <w:p w:rsidR="00750454" w:rsidRDefault="00750454" w:rsidP="00750454">
      <w:pPr>
        <w:pStyle w:val="Prrafodelista"/>
        <w:numPr>
          <w:ilvl w:val="0"/>
          <w:numId w:val="1"/>
        </w:numPr>
        <w:rPr>
          <w:sz w:val="72"/>
          <w:szCs w:val="72"/>
        </w:rPr>
      </w:pPr>
      <w:r w:rsidRPr="00750454">
        <w:rPr>
          <w:sz w:val="72"/>
          <w:szCs w:val="72"/>
        </w:rPr>
        <w:t>LICENCIA DE SUBDIVISIÓN</w:t>
      </w:r>
      <w:r>
        <w:rPr>
          <w:sz w:val="72"/>
          <w:szCs w:val="72"/>
        </w:rPr>
        <w:t>:</w:t>
      </w:r>
    </w:p>
    <w:p w:rsidR="00750454" w:rsidRPr="00002D40" w:rsidRDefault="00002D40" w:rsidP="00750454">
      <w:pPr>
        <w:pStyle w:val="Prrafodelista"/>
        <w:rPr>
          <w:sz w:val="56"/>
          <w:szCs w:val="56"/>
        </w:rPr>
      </w:pPr>
      <w:r w:rsidRPr="00002D40">
        <w:rPr>
          <w:sz w:val="56"/>
          <w:szCs w:val="56"/>
        </w:rPr>
        <w:t xml:space="preserve">SE GENERA EL COSTO SEGÚN LOS METROS CUADRADOS DEL PREDIO </w:t>
      </w:r>
    </w:p>
    <w:sectPr w:rsidR="00750454" w:rsidRPr="00002D40" w:rsidSect="00CD269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630064"/>
    <w:multiLevelType w:val="hybridMultilevel"/>
    <w:tmpl w:val="39EED0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50454"/>
    <w:rsid w:val="00002D40"/>
    <w:rsid w:val="00750454"/>
    <w:rsid w:val="00CD2696"/>
    <w:rsid w:val="00F512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269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5045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</Words>
  <Characters>90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2018-12-04T14:44:00Z</dcterms:created>
  <dcterms:modified xsi:type="dcterms:W3CDTF">2018-12-04T14:50:00Z</dcterms:modified>
</cp:coreProperties>
</file>