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rFonts w:asciiTheme="minorHAnsi" w:hAnsiTheme="minorHAnsi" w:cstheme="minorHAnsi"/>
          <w:sz w:val="24"/>
          <w:szCs w:val="24"/>
          <w:lang w:val="es-MX"/>
        </w:rPr>
      </w:pPr>
    </w:p>
    <w:p w:rsidR="004C024F" w:rsidRPr="00AC50AF" w:rsidRDefault="009017DE" w:rsidP="00AC50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b/>
          <w:sz w:val="32"/>
          <w:szCs w:val="32"/>
          <w:lang w:val="es-MX"/>
        </w:rPr>
      </w:pPr>
      <w:r>
        <w:rPr>
          <w:rFonts w:asciiTheme="minorHAnsi" w:hAnsiTheme="minorHAnsi" w:cstheme="minorHAnsi"/>
          <w:b/>
          <w:sz w:val="32"/>
          <w:szCs w:val="32"/>
          <w:lang w:val="es-MX"/>
        </w:rPr>
        <w:t>ART. 84 FRACCION XXXIV B</w:t>
      </w:r>
      <w:bookmarkStart w:id="0" w:name="_GoBack"/>
      <w:bookmarkEnd w:id="0"/>
    </w:p>
    <w:p w:rsidR="00AC50AF" w:rsidRDefault="00AC50AF" w:rsidP="00AC50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32"/>
          <w:szCs w:val="32"/>
        </w:rPr>
      </w:pPr>
    </w:p>
    <w:p w:rsidR="00AC50AF" w:rsidRPr="00AC50AF" w:rsidRDefault="00AC50AF" w:rsidP="00AC50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La Consejería Jurídica no genera esta información por no ser parte de sus atribuciones en la Ley Orgánica de la Administración Pública del Estado.  Sin embargo, l</w:t>
      </w:r>
      <w:r w:rsidRPr="00AC50AF">
        <w:rPr>
          <w:rFonts w:asciiTheme="minorHAnsi" w:hAnsiTheme="minorHAnsi" w:cstheme="minorHAnsi"/>
          <w:sz w:val="32"/>
          <w:szCs w:val="32"/>
        </w:rPr>
        <w:t>a información correspondiente a permisos, licencias, concesiones, licitaciones de obra, adquisiciones, arrendamientos, prestaciones de servicios y autorizaciones otorgadas por las entidades públicas, les resulta competencia de acuerdo a lo estipulado en la L</w:t>
      </w:r>
      <w:r>
        <w:rPr>
          <w:rFonts w:asciiTheme="minorHAnsi" w:hAnsiTheme="minorHAnsi" w:cstheme="minorHAnsi"/>
          <w:sz w:val="32"/>
          <w:szCs w:val="32"/>
        </w:rPr>
        <w:t>ey en mención</w:t>
      </w:r>
      <w:r w:rsidRPr="00AC50AF">
        <w:rPr>
          <w:rFonts w:asciiTheme="minorHAnsi" w:hAnsiTheme="minorHAnsi" w:cstheme="minorHAnsi"/>
          <w:sz w:val="32"/>
          <w:szCs w:val="32"/>
        </w:rPr>
        <w:t xml:space="preserve"> a las siguientes dependencias: </w:t>
      </w:r>
      <w:r w:rsidRPr="00AC50AF">
        <w:rPr>
          <w:rFonts w:asciiTheme="minorHAnsi" w:hAnsiTheme="minorHAnsi" w:cstheme="minorHAnsi"/>
          <w:i/>
          <w:sz w:val="32"/>
          <w:szCs w:val="32"/>
        </w:rPr>
        <w:t>Secretaría de Comunicaciones y Transporte</w:t>
      </w:r>
      <w:r w:rsidRPr="00AC50AF">
        <w:rPr>
          <w:rFonts w:asciiTheme="minorHAnsi" w:hAnsiTheme="minorHAnsi" w:cstheme="minorHAnsi"/>
          <w:sz w:val="32"/>
          <w:szCs w:val="32"/>
        </w:rPr>
        <w:t xml:space="preserve">s según el  artículo 36 bis fracción VII y XIII, </w:t>
      </w:r>
      <w:r w:rsidRPr="00AC50AF">
        <w:rPr>
          <w:rFonts w:asciiTheme="minorHAnsi" w:hAnsiTheme="minorHAnsi" w:cstheme="minorHAnsi"/>
          <w:i/>
          <w:sz w:val="32"/>
          <w:szCs w:val="32"/>
        </w:rPr>
        <w:t>SEDUVOP</w:t>
      </w:r>
      <w:r w:rsidRPr="00AC50AF">
        <w:rPr>
          <w:rFonts w:asciiTheme="minorHAnsi" w:hAnsiTheme="minorHAnsi" w:cstheme="minorHAnsi"/>
          <w:sz w:val="32"/>
          <w:szCs w:val="32"/>
        </w:rPr>
        <w:t xml:space="preserve"> en su artículo 36 fracciones I, VII, X, XIII. </w:t>
      </w:r>
      <w:r w:rsidRPr="00AC50AF">
        <w:rPr>
          <w:rFonts w:asciiTheme="minorHAnsi" w:hAnsiTheme="minorHAnsi" w:cstheme="minorHAnsi"/>
          <w:i/>
          <w:sz w:val="32"/>
          <w:szCs w:val="32"/>
        </w:rPr>
        <w:t xml:space="preserve">Secretaría General de Gobierno </w:t>
      </w:r>
      <w:r w:rsidRPr="00AC50AF">
        <w:rPr>
          <w:rFonts w:asciiTheme="minorHAnsi" w:hAnsiTheme="minorHAnsi" w:cstheme="minorHAnsi"/>
          <w:sz w:val="32"/>
          <w:szCs w:val="32"/>
        </w:rPr>
        <w:t xml:space="preserve">en el artículo 32 fracciones XVI. </w:t>
      </w:r>
      <w:r w:rsidRPr="00AC50AF">
        <w:rPr>
          <w:rFonts w:asciiTheme="minorHAnsi" w:hAnsiTheme="minorHAnsi" w:cstheme="minorHAnsi"/>
          <w:i/>
          <w:sz w:val="32"/>
          <w:szCs w:val="32"/>
        </w:rPr>
        <w:t>Oficialía Mayor de Gobierno del Estado</w:t>
      </w:r>
      <w:r w:rsidRPr="00AC50AF">
        <w:rPr>
          <w:rFonts w:asciiTheme="minorHAnsi" w:hAnsiTheme="minorHAnsi" w:cstheme="minorHAnsi"/>
          <w:sz w:val="32"/>
          <w:szCs w:val="32"/>
        </w:rPr>
        <w:t xml:space="preserve"> en su artículo 41 fracciones I, XI, XII y XIII. </w:t>
      </w:r>
      <w:r w:rsidRPr="00AC50AF">
        <w:rPr>
          <w:rFonts w:asciiTheme="minorHAnsi" w:hAnsiTheme="minorHAnsi" w:cstheme="minorHAnsi"/>
          <w:i/>
          <w:sz w:val="32"/>
          <w:szCs w:val="32"/>
        </w:rPr>
        <w:t>Secretaría de Educación de Gobierno</w:t>
      </w:r>
      <w:r w:rsidRPr="00AC50AF">
        <w:rPr>
          <w:rFonts w:asciiTheme="minorHAnsi" w:hAnsiTheme="minorHAnsi" w:cstheme="minorHAnsi"/>
          <w:sz w:val="32"/>
          <w:szCs w:val="32"/>
        </w:rPr>
        <w:t xml:space="preserve"> </w:t>
      </w:r>
      <w:r w:rsidRPr="00AC50AF">
        <w:rPr>
          <w:rFonts w:asciiTheme="minorHAnsi" w:hAnsiTheme="minorHAnsi" w:cstheme="minorHAnsi"/>
          <w:i/>
          <w:sz w:val="32"/>
          <w:szCs w:val="32"/>
        </w:rPr>
        <w:t>del Estado</w:t>
      </w:r>
      <w:r w:rsidRPr="00AC50AF">
        <w:rPr>
          <w:rFonts w:asciiTheme="minorHAnsi" w:hAnsiTheme="minorHAnsi" w:cstheme="minorHAnsi"/>
          <w:sz w:val="32"/>
          <w:szCs w:val="32"/>
        </w:rPr>
        <w:t xml:space="preserve"> en su artículo X.  </w:t>
      </w:r>
      <w:r w:rsidRPr="00AC50AF">
        <w:rPr>
          <w:rFonts w:asciiTheme="minorHAnsi" w:hAnsiTheme="minorHAnsi" w:cstheme="minorHAnsi"/>
          <w:i/>
          <w:sz w:val="32"/>
          <w:szCs w:val="32"/>
        </w:rPr>
        <w:t>Secretaría de Desarrollo Agropecuario y Recursos Hidráulicos</w:t>
      </w:r>
      <w:r w:rsidRPr="00AC50AF">
        <w:rPr>
          <w:rFonts w:asciiTheme="minorHAnsi" w:hAnsiTheme="minorHAnsi" w:cstheme="minorHAnsi"/>
          <w:sz w:val="32"/>
          <w:szCs w:val="32"/>
        </w:rPr>
        <w:t xml:space="preserve"> según artículo 38 fracciones I, XX y demás relativos aplicables. </w:t>
      </w:r>
      <w:r w:rsidRPr="00AC50AF">
        <w:rPr>
          <w:rFonts w:asciiTheme="minorHAnsi" w:hAnsiTheme="minorHAnsi" w:cstheme="minorHAnsi"/>
          <w:i/>
          <w:sz w:val="32"/>
          <w:szCs w:val="32"/>
        </w:rPr>
        <w:t xml:space="preserve"> Secretaría del Trabajo y Previsión Social</w:t>
      </w:r>
      <w:r w:rsidRPr="00AC50AF">
        <w:rPr>
          <w:rFonts w:asciiTheme="minorHAnsi" w:hAnsiTheme="minorHAnsi" w:cstheme="minorHAnsi"/>
          <w:sz w:val="32"/>
          <w:szCs w:val="32"/>
        </w:rPr>
        <w:t xml:space="preserve">  en su artículo 40 ter fracción XI.</w:t>
      </w:r>
      <w:r w:rsidRPr="00AC50AF">
        <w:rPr>
          <w:rFonts w:asciiTheme="minorHAnsi" w:hAnsiTheme="minorHAnsi" w:cstheme="minorHAnsi"/>
          <w:i/>
          <w:sz w:val="32"/>
          <w:szCs w:val="32"/>
        </w:rPr>
        <w:t xml:space="preserve">  Secretaría de Salud </w:t>
      </w:r>
      <w:r w:rsidRPr="00AC50AF">
        <w:rPr>
          <w:rFonts w:asciiTheme="minorHAnsi" w:hAnsiTheme="minorHAnsi" w:cstheme="minorHAnsi"/>
          <w:sz w:val="32"/>
          <w:szCs w:val="32"/>
        </w:rPr>
        <w:t>en su artículo 41 ter artículos I, V, VI, XII y XXIII y demás aplicables del ordenamiento en cita.</w:t>
      </w:r>
    </w:p>
    <w:p w:rsidR="004C024F" w:rsidRDefault="004C024F" w:rsidP="00AC50AF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:rsidR="00AC50AF" w:rsidRDefault="00AC50AF" w:rsidP="00AC50AF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:rsidR="00AC50AF" w:rsidRDefault="00AC50AF" w:rsidP="00AC50AF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sectPr w:rsidR="00AC50AF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5F3" w:rsidRDefault="000775F3" w:rsidP="00E1115F">
      <w:r>
        <w:separator/>
      </w:r>
    </w:p>
  </w:endnote>
  <w:endnote w:type="continuationSeparator" w:id="0">
    <w:p w:rsidR="000775F3" w:rsidRDefault="000775F3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1C936A7" wp14:editId="6F4268A0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B4B8A9" wp14:editId="6D1D1305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0775F3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6B625D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0775F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5F3" w:rsidRDefault="000775F3" w:rsidP="00E1115F">
      <w:r>
        <w:separator/>
      </w:r>
    </w:p>
  </w:footnote>
  <w:footnote w:type="continuationSeparator" w:id="0">
    <w:p w:rsidR="000775F3" w:rsidRDefault="000775F3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06EA683D" wp14:editId="69ADA16F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0775F3" w:rsidP="006F634A">
          <w:pPr>
            <w:pStyle w:val="Encabezado"/>
            <w:jc w:val="right"/>
          </w:pPr>
        </w:p>
        <w:p w:rsidR="00067FC7" w:rsidRDefault="000775F3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4516FEC8" wp14:editId="1E39283C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0775F3"/>
    <w:rsid w:val="00116718"/>
    <w:rsid w:val="001A3667"/>
    <w:rsid w:val="001C5F5F"/>
    <w:rsid w:val="00290FA2"/>
    <w:rsid w:val="002D122C"/>
    <w:rsid w:val="00336C3A"/>
    <w:rsid w:val="00381023"/>
    <w:rsid w:val="004277DB"/>
    <w:rsid w:val="004449F2"/>
    <w:rsid w:val="004623E9"/>
    <w:rsid w:val="0047702F"/>
    <w:rsid w:val="00483C0B"/>
    <w:rsid w:val="004C024F"/>
    <w:rsid w:val="00527C3D"/>
    <w:rsid w:val="00637C59"/>
    <w:rsid w:val="006661D5"/>
    <w:rsid w:val="00695374"/>
    <w:rsid w:val="006B625D"/>
    <w:rsid w:val="00757EEB"/>
    <w:rsid w:val="00776A2A"/>
    <w:rsid w:val="007971A6"/>
    <w:rsid w:val="008153AB"/>
    <w:rsid w:val="008968D6"/>
    <w:rsid w:val="008A730C"/>
    <w:rsid w:val="008F3B85"/>
    <w:rsid w:val="009017DE"/>
    <w:rsid w:val="009550CC"/>
    <w:rsid w:val="00971074"/>
    <w:rsid w:val="009919B5"/>
    <w:rsid w:val="00AC50AF"/>
    <w:rsid w:val="00B028E0"/>
    <w:rsid w:val="00B63CAF"/>
    <w:rsid w:val="00B70372"/>
    <w:rsid w:val="00C72D56"/>
    <w:rsid w:val="00CD6DC2"/>
    <w:rsid w:val="00D01CB5"/>
    <w:rsid w:val="00D96B4B"/>
    <w:rsid w:val="00DE7575"/>
    <w:rsid w:val="00DF1119"/>
    <w:rsid w:val="00E1115F"/>
    <w:rsid w:val="00E13E3F"/>
    <w:rsid w:val="00E3757A"/>
    <w:rsid w:val="00E63517"/>
    <w:rsid w:val="00F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1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84CD6-0427-4038-9993-72CBA6435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2</cp:revision>
  <cp:lastPrinted>2017-10-04T15:51:00Z</cp:lastPrinted>
  <dcterms:created xsi:type="dcterms:W3CDTF">2019-01-10T22:27:00Z</dcterms:created>
  <dcterms:modified xsi:type="dcterms:W3CDTF">2019-01-10T22:27:00Z</dcterms:modified>
</cp:coreProperties>
</file>