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F2B" w:rsidRPr="00D473A3" w:rsidRDefault="00D473A3">
      <w:pPr>
        <w:rPr>
          <w:sz w:val="144"/>
          <w:szCs w:val="144"/>
        </w:rPr>
      </w:pPr>
      <w:r w:rsidRPr="00D473A3">
        <w:rPr>
          <w:sz w:val="144"/>
          <w:szCs w:val="144"/>
        </w:rPr>
        <w:t xml:space="preserve">NO SE </w:t>
      </w:r>
      <w:bookmarkStart w:id="0" w:name="_GoBack"/>
      <w:bookmarkEnd w:id="0"/>
      <w:r w:rsidRPr="00D473A3">
        <w:rPr>
          <w:sz w:val="144"/>
          <w:szCs w:val="144"/>
        </w:rPr>
        <w:t>GENERO INFORMACION</w:t>
      </w:r>
    </w:p>
    <w:sectPr w:rsidR="00054F2B" w:rsidRPr="00D473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3A3"/>
    <w:rsid w:val="00054F2B"/>
    <w:rsid w:val="00D4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2019-01-04T21:23:00Z</dcterms:created>
  <dcterms:modified xsi:type="dcterms:W3CDTF">2019-01-04T21:24:00Z</dcterms:modified>
</cp:coreProperties>
</file>