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0"/>
      </w:tblGrid>
      <w:tr w:rsidR="00DA4BE3" w:rsidRPr="00DA4BE3" w:rsidTr="00DA4BE3">
        <w:trPr>
          <w:trHeight w:val="360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300" w:type="dxa"/>
              <w:bottom w:w="60" w:type="dxa"/>
              <w:right w:w="0" w:type="dxa"/>
            </w:tcMar>
            <w:vAlign w:val="center"/>
            <w:hideMark/>
          </w:tcPr>
          <w:p w:rsidR="00DA4BE3" w:rsidRPr="00DA4BE3" w:rsidRDefault="00DA4BE3" w:rsidP="00DA4BE3">
            <w:pPr>
              <w:ind w:left="0" w:right="0" w:firstLine="0"/>
              <w:jc w:val="left"/>
              <w:rPr>
                <w:rFonts w:ascii="Arial" w:eastAsia="Times New Roman" w:hAnsi="Arial" w:cs="Arial"/>
                <w:color w:val="2F2F2F"/>
                <w:sz w:val="20"/>
                <w:szCs w:val="20"/>
                <w:lang w:eastAsia="es-MX"/>
              </w:rPr>
            </w:pPr>
            <w:bookmarkStart w:id="0" w:name="_GoBack"/>
            <w:bookmarkEnd w:id="0"/>
            <w:r w:rsidRPr="00DA4BE3">
              <w:rPr>
                <w:rFonts w:ascii="Arial" w:eastAsia="Times New Roman" w:hAnsi="Arial" w:cs="Arial"/>
                <w:b/>
                <w:bCs/>
                <w:color w:val="2F2F2F"/>
                <w:sz w:val="20"/>
                <w:szCs w:val="20"/>
                <w:lang w:eastAsia="es-MX"/>
              </w:rPr>
              <w:t>DOF: 25/05/2017</w:t>
            </w:r>
          </w:p>
        </w:tc>
      </w:tr>
      <w:tr w:rsidR="00DA4BE3" w:rsidRPr="00DA4BE3" w:rsidTr="00DA4BE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A4BE3" w:rsidRPr="00DA4BE3" w:rsidRDefault="00DA4BE3" w:rsidP="00DA4BE3">
            <w:pPr>
              <w:pBdr>
                <w:bottom w:val="single" w:sz="12" w:space="0" w:color="000000"/>
              </w:pBdr>
              <w:spacing w:before="120"/>
              <w:ind w:left="0" w:right="0" w:firstLine="0"/>
              <w:outlineLvl w:val="0"/>
              <w:rPr>
                <w:rFonts w:ascii="Times New Roman" w:eastAsia="Times New Roman" w:hAnsi="Times New Roman" w:cs="Times New Roman"/>
                <w:b/>
                <w:bCs/>
                <w:color w:val="2F2F2F"/>
                <w:kern w:val="36"/>
                <w:sz w:val="18"/>
                <w:szCs w:val="18"/>
                <w:lang w:eastAsia="es-MX"/>
              </w:rPr>
            </w:pPr>
            <w:r w:rsidRPr="00DA4BE3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MX"/>
              </w:rPr>
              <w:t>ACUERDO número 04/05/17 por el que se establecen los calendarios escolares para el ciclo lectivo 2017-2018, aplicables en toda la República para la educación preescolar, primaria, secundaria, normal y demás para la formación de maestros de educación básica.</w:t>
            </w:r>
          </w:p>
          <w:p w:rsidR="00DA4BE3" w:rsidRPr="00DA4BE3" w:rsidRDefault="00DA4BE3" w:rsidP="00DA4BE3">
            <w:pPr>
              <w:pBdr>
                <w:top w:val="single" w:sz="6" w:space="0" w:color="000000"/>
              </w:pBdr>
              <w:spacing w:before="100" w:beforeAutospacing="1" w:after="101"/>
              <w:ind w:left="0" w:right="0" w:firstLine="0"/>
              <w:outlineLvl w:val="1"/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Al margen un sello con el Escudo Nacional, que dice: Estados Unidos Mexicanos.- Secretaría de Educación Pública.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AURELIO NUÑO MAYER, Secretario de Educación Pública, con fundamento en los artículos 38 de la Ley Orgánica de la Administración Pública Federal; 12, fracciones II y XIV, 51, primer párrafo y 53, primer párrafo de la Ley General de Educación; 5, fracción XIX del Reglamento Interior de la Secretaría de Educación Pública, y</w:t>
            </w:r>
          </w:p>
          <w:p w:rsidR="00DA4BE3" w:rsidRPr="00DA4BE3" w:rsidRDefault="00DA4BE3" w:rsidP="00DA4BE3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MX"/>
              </w:rPr>
              <w:t>CONSIDERANDO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Que en términos de lo dispuesto en la Ley General de Educación, la educación de tipo básico está compuesta por el nivel de preescolar, el de primaria y el de secundaria;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Que es atribución de la Secretaría de Educación Pública organizar, vigilar y desarrollar en las escuelas públicas y particulares la enseñanza preescolar, primaria, secundaria y normal;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Que de manera exclusiva, le corresponde a la Secretaría de Educación Pública establecer el calendario escolar aplicable en toda la República para cada ciclo lectivo de la educación preescolar, la primaria, la secundaria, la normal y demás para la formación de maestros de educación básica, necesarios para cubrir los planes y programas de estudio aplicables, el cual deberá contener un mínimo de ciento ochenta y cinco días y un máximo de doscientos días efectivos de clase para los educandos;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Que el calendario escolar que la Secretaría de Educación Pública determine para cada ciclo lectivo de educación preescolar, de primaria, de secundaria, de normal y demás para la formación de maestros de educación básica, se publicará en el Diario Oficial de la Federación;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proofErr w:type="spellStart"/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Que</w:t>
            </w:r>
            <w:proofErr w:type="spellEnd"/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 asimismo, la autoridad educativa federal cuenta con las atribuciones exclusivas necesarias para garantizar el carácter nacional de la educación básica, la normal y demás para la formación de maestros de educación básica, y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Que en razón de lo anterior he tenido a bien expedir el siguiente:</w:t>
            </w:r>
          </w:p>
          <w:p w:rsidR="00DA4BE3" w:rsidRPr="00DA4BE3" w:rsidRDefault="00DA4BE3" w:rsidP="00DA4BE3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MX"/>
              </w:rPr>
              <w:t>ACUERDO NÚMERO 04/05/17 POR EL QUE SE ESTABLECEN LOS CALENDARIOS ESCOLARES PARA</w:t>
            </w:r>
            <w:r w:rsidRPr="00DA4BE3"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MX"/>
              </w:rPr>
              <w:br/>
            </w:r>
            <w:r w:rsidRPr="00DA4BE3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MX"/>
              </w:rPr>
              <w:t>EL CICLO LECTIVO 2017-2018, APLICABLES EN TODA LA REPÚBLICA PARA LA EDUCACIÓN</w:t>
            </w:r>
            <w:r w:rsidRPr="00DA4BE3"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MX"/>
              </w:rPr>
              <w:br/>
            </w:r>
            <w:r w:rsidRPr="00DA4BE3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MX"/>
              </w:rPr>
              <w:t>PREESCOLAR, PRIMARIA, SECUNDARIA, NORMAL Y DEMÁS PARA LA FORMACIÓN DE MAESTROS</w:t>
            </w:r>
            <w:r w:rsidRPr="00DA4BE3"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MX"/>
              </w:rPr>
              <w:br/>
            </w:r>
            <w:r w:rsidRPr="00DA4BE3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MX"/>
              </w:rPr>
              <w:t>DE EDUCACIÓN BÁSICA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ARTÍCULO PRIMERO.-</w:t>
            </w: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 Se establece el calendario escolar de ciento noventa y cinco días para el ciclo lectivo 2017-2018, aplicable en toda la República para las escuelas de educación básica (preescolar, primaria y secundaria), públicas y particulares incorporadas al Sistema Educativo Nacional.</w:t>
            </w:r>
          </w:p>
          <w:p w:rsidR="00DA4BE3" w:rsidRPr="00DA4BE3" w:rsidRDefault="00DA4BE3" w:rsidP="00DA4BE3">
            <w:pPr>
              <w:ind w:left="0" w:right="0" w:firstLine="0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noProof/>
                <w:color w:val="2F2F2F"/>
                <w:sz w:val="18"/>
                <w:szCs w:val="18"/>
                <w:lang w:eastAsia="es-MX"/>
              </w:rPr>
              <w:lastRenderedPageBreak/>
              <w:drawing>
                <wp:inline distT="0" distB="0" distL="0" distR="0">
                  <wp:extent cx="5427980" cy="5764530"/>
                  <wp:effectExtent l="0" t="0" r="1270" b="7620"/>
                  <wp:docPr id="3" name="Imagen 3" descr="http://www.dof.gob.mx/imagenes_diarios/2017/05/25/MAT/sep12_Cimg_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dof.gob.mx/imagenes_diarios/2017/05/25/MAT/sep12_Cimg_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7980" cy="5764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ARTÍCULO SEGUNDO.- </w:t>
            </w: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Se establece el calendario escolar optativo de ciento ochenta y cinco días para el ciclo lectivo 2017-2018, aplicable en toda la República para las escuelas de educación básica (preescolar, primaria y secundaria), públicas y particulares incorporadas al Sistema Educativo Nacional que cumplan con los requisitos que se establezcan en los lineamientos que expida la Secretaría de Educación Pública.</w:t>
            </w:r>
          </w:p>
          <w:p w:rsidR="00DA4BE3" w:rsidRPr="00DA4BE3" w:rsidRDefault="00DA4BE3" w:rsidP="00DA4BE3">
            <w:pPr>
              <w:ind w:left="0" w:right="0" w:firstLine="0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 </w:t>
            </w:r>
          </w:p>
          <w:p w:rsidR="00DA4BE3" w:rsidRPr="00DA4BE3" w:rsidRDefault="00DA4BE3" w:rsidP="00DA4BE3">
            <w:pPr>
              <w:ind w:left="0" w:right="0" w:firstLine="0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2F2F2F"/>
                <w:sz w:val="18"/>
                <w:szCs w:val="18"/>
                <w:lang w:eastAsia="es-MX"/>
              </w:rPr>
              <w:lastRenderedPageBreak/>
              <w:drawing>
                <wp:inline distT="0" distB="0" distL="0" distR="0">
                  <wp:extent cx="5361940" cy="5808345"/>
                  <wp:effectExtent l="0" t="0" r="0" b="1905"/>
                  <wp:docPr id="2" name="Imagen 2" descr="http://www.dof.gob.mx/imagenes_diarios/2017/05/25/MAT/sep12_Cimg_1259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dof.gob.mx/imagenes_diarios/2017/05/25/MAT/sep12_Cimg_12595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1940" cy="580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ARTÍCULO TERCERO.- </w:t>
            </w: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Se establece el calendario escolar de doscientos días para el ciclo lectivo 2017-2018, aplicable en toda la República para las escuelas de educación normal y demás para la formación de maestros de educación básica, públicas y particulares incorporadas al Sistema Educativo Nacional.</w:t>
            </w:r>
          </w:p>
          <w:p w:rsidR="00DA4BE3" w:rsidRPr="00DA4BE3" w:rsidRDefault="00DA4BE3" w:rsidP="00DA4BE3">
            <w:pPr>
              <w:ind w:left="0" w:right="0" w:firstLine="0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 </w:t>
            </w:r>
          </w:p>
          <w:p w:rsidR="00DA4BE3" w:rsidRPr="00DA4BE3" w:rsidRDefault="00DA4BE3" w:rsidP="00DA4BE3">
            <w:pPr>
              <w:ind w:left="0" w:right="0" w:firstLine="0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2F2F2F"/>
                <w:sz w:val="18"/>
                <w:szCs w:val="18"/>
                <w:lang w:eastAsia="es-MX"/>
              </w:rPr>
              <w:lastRenderedPageBreak/>
              <w:drawing>
                <wp:inline distT="0" distB="0" distL="0" distR="0">
                  <wp:extent cx="5201285" cy="6144895"/>
                  <wp:effectExtent l="0" t="0" r="0" b="8255"/>
                  <wp:docPr id="1" name="Imagen 1" descr="http://www.dof.gob.mx/imagenes_diarios/2017/05/25/MAT/sep12_Cimg_25958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dof.gob.mx/imagenes_diarios/2017/05/25/MAT/sep12_Cimg_25958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1285" cy="6144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ARTÍCULO CUARTO.-</w:t>
            </w: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 Para la aplicación de los calendarios escolares a que se refieren los artículos que anteceden se deberá tener en cuenta que el inicio de cursos para el ciclo lectivo 2017-2018 será el lunes 21 de agosto de 2017.</w:t>
            </w:r>
          </w:p>
          <w:p w:rsidR="00DA4BE3" w:rsidRPr="00DA4BE3" w:rsidRDefault="00DA4BE3" w:rsidP="00DA4BE3">
            <w:pPr>
              <w:ind w:left="0" w:righ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MX"/>
              </w:rPr>
              <w:t>TRANSITORIOS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PRIMERO.-</w:t>
            </w: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 El presente Acuerdo entrará en vigor al día siguiente de su publicación en el Diario Oficial de la Federación.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SEGUNDO.-</w:t>
            </w: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 La Secretaría de Educación Pública proporcionará la orientación e información adicional pertinente para la aplicación de los calendarios escolares a que se refiere el presente Acuerdo.</w:t>
            </w:r>
          </w:p>
          <w:p w:rsidR="00DA4BE3" w:rsidRPr="00DA4BE3" w:rsidRDefault="00DA4BE3" w:rsidP="00DA4BE3">
            <w:pPr>
              <w:ind w:left="0" w:right="0" w:firstLine="288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Ciudad de México, 17 de mayo de 2017.- El Secretario de Educación Pública, </w:t>
            </w:r>
            <w:r w:rsidRPr="00DA4BE3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Aurelio Nuño Mayer</w:t>
            </w:r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.- </w:t>
            </w:r>
            <w:proofErr w:type="spellStart"/>
            <w:r w:rsidRPr="00DA4BE3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Rúb</w:t>
            </w:r>
            <w:proofErr w:type="spellEnd"/>
          </w:p>
        </w:tc>
      </w:tr>
    </w:tbl>
    <w:p w:rsidR="00501C70" w:rsidRDefault="00501C70"/>
    <w:sectPr w:rsidR="00501C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BE3"/>
    <w:rsid w:val="00501C70"/>
    <w:rsid w:val="00732F65"/>
    <w:rsid w:val="00DA4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ind w:left="850" w:right="51" w:hanging="113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A4BE3"/>
    <w:pPr>
      <w:spacing w:before="100" w:beforeAutospacing="1" w:after="100" w:afterAutospacing="1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link w:val="Ttulo2Car"/>
    <w:uiPriority w:val="9"/>
    <w:qFormat/>
    <w:rsid w:val="00DA4BE3"/>
    <w:pPr>
      <w:spacing w:before="100" w:beforeAutospacing="1" w:after="100" w:afterAutospacing="1"/>
      <w:ind w:left="0" w:right="0"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A4BE3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DA4BE3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apple-converted-space">
    <w:name w:val="apple-converted-space"/>
    <w:basedOn w:val="Fuentedeprrafopredeter"/>
    <w:rsid w:val="00DA4BE3"/>
  </w:style>
  <w:style w:type="paragraph" w:styleId="Textodeglobo">
    <w:name w:val="Balloon Text"/>
    <w:basedOn w:val="Normal"/>
    <w:link w:val="TextodegloboCar"/>
    <w:uiPriority w:val="99"/>
    <w:semiHidden/>
    <w:unhideWhenUsed/>
    <w:rsid w:val="00DA4BE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4B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ind w:left="850" w:right="51" w:hanging="113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A4BE3"/>
    <w:pPr>
      <w:spacing w:before="100" w:beforeAutospacing="1" w:after="100" w:afterAutospacing="1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link w:val="Ttulo2Car"/>
    <w:uiPriority w:val="9"/>
    <w:qFormat/>
    <w:rsid w:val="00DA4BE3"/>
    <w:pPr>
      <w:spacing w:before="100" w:beforeAutospacing="1" w:after="100" w:afterAutospacing="1"/>
      <w:ind w:left="0" w:right="0"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A4BE3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DA4BE3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apple-converted-space">
    <w:name w:val="apple-converted-space"/>
    <w:basedOn w:val="Fuentedeprrafopredeter"/>
    <w:rsid w:val="00DA4BE3"/>
  </w:style>
  <w:style w:type="paragraph" w:styleId="Textodeglobo">
    <w:name w:val="Balloon Text"/>
    <w:basedOn w:val="Normal"/>
    <w:link w:val="TextodegloboCar"/>
    <w:uiPriority w:val="99"/>
    <w:semiHidden/>
    <w:unhideWhenUsed/>
    <w:rsid w:val="00DA4BE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4B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16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6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0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9648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57773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41603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0707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16044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41314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72917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506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145802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68458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5758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41746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93921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61196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89219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81327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71746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38149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566206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997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08697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271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627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JURIDICO</cp:lastModifiedBy>
  <cp:revision>2</cp:revision>
  <dcterms:created xsi:type="dcterms:W3CDTF">2017-06-06T17:48:00Z</dcterms:created>
  <dcterms:modified xsi:type="dcterms:W3CDTF">2017-06-06T17:48:00Z</dcterms:modified>
</cp:coreProperties>
</file>